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  <w:lang w:val="uk-UA"/>
        </w:rPr>
        <w:t>СФЕРИ</w:t>
      </w:r>
      <w:r>
        <w:rPr>
          <w:b/>
          <w:bCs/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  <w:lang w:val="uk-UA"/>
        </w:rPr>
        <w:t>ОБДАРОВАНОСТІ</w:t>
      </w:r>
      <w:r>
        <w:rPr>
          <w:b/>
          <w:bCs/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9"/>
          <w:szCs w:val="29"/>
          <w:highlight w:val="white"/>
          <w:lang w:val="uk-UA"/>
        </w:rPr>
        <w:t>ДІТЕЙ</w:t>
      </w:r>
    </w:p>
    <w:p w:rsidR="004C4F48" w:rsidRP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b/>
          <w:color w:val="000000"/>
          <w:sz w:val="20"/>
          <w:szCs w:val="20"/>
          <w:highlight w:val="white"/>
          <w:lang w:val="uk-UA"/>
        </w:rPr>
      </w:pPr>
      <w:r w:rsidRPr="004C4F48">
        <w:rPr>
          <w:b/>
          <w:color w:val="000000"/>
          <w:sz w:val="29"/>
          <w:szCs w:val="29"/>
          <w:highlight w:val="white"/>
        </w:rPr>
        <w:t>1.</w:t>
      </w:r>
      <w:r w:rsidRPr="004C4F48">
        <w:rPr>
          <w:rFonts w:ascii="Times New Roman CYR" w:hAnsi="Times New Roman CYR" w:cs="Times New Roman CYR"/>
          <w:b/>
          <w:color w:val="000000"/>
          <w:sz w:val="29"/>
          <w:szCs w:val="29"/>
          <w:highlight w:val="white"/>
          <w:lang w:val="uk-UA"/>
        </w:rPr>
        <w:t>Інтелектуальна</w:t>
      </w:r>
      <w:r w:rsidRPr="004C4F48">
        <w:rPr>
          <w:b/>
          <w:color w:val="000000"/>
          <w:sz w:val="29"/>
          <w:szCs w:val="29"/>
          <w:highlight w:val="white"/>
          <w:lang w:val="en-US"/>
        </w:rPr>
        <w:t> </w:t>
      </w:r>
      <w:r w:rsidRPr="004C4F48">
        <w:rPr>
          <w:rFonts w:ascii="Times New Roman CYR" w:hAnsi="Times New Roman CYR" w:cs="Times New Roman CYR"/>
          <w:b/>
          <w:color w:val="000000"/>
          <w:sz w:val="29"/>
          <w:szCs w:val="29"/>
          <w:highlight w:val="white"/>
          <w:lang w:val="uk-UA"/>
        </w:rPr>
        <w:t>сфера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Обдарована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дитина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вирізняється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гарною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пам'яттю.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мисленням,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допитливістю,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добре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розв'язує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різні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задачі,</w:t>
      </w:r>
      <w:r>
        <w:rPr>
          <w:color w:val="000000"/>
          <w:sz w:val="29"/>
          <w:szCs w:val="29"/>
          <w:highlight w:val="white"/>
          <w:lang w:val="en-US"/>
        </w:rPr>
        <w:t> </w:t>
      </w:r>
      <w:proofErr w:type="spellStart"/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зв'язно</w:t>
      </w:r>
      <w:proofErr w:type="spellEnd"/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викладає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свої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думки,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може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мати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здібності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практичного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застосування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знань.</w:t>
      </w:r>
    </w:p>
    <w:p w:rsidR="004C4F48" w:rsidRP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b/>
          <w:color w:val="000000"/>
          <w:sz w:val="20"/>
          <w:szCs w:val="20"/>
          <w:highlight w:val="white"/>
          <w:lang w:val="uk-UA"/>
        </w:rPr>
      </w:pPr>
      <w:r w:rsidRPr="004C4F48">
        <w:rPr>
          <w:b/>
          <w:color w:val="000000"/>
          <w:sz w:val="29"/>
          <w:szCs w:val="29"/>
          <w:highlight w:val="white"/>
        </w:rPr>
        <w:t>2.</w:t>
      </w:r>
      <w:r w:rsidRPr="004C4F48">
        <w:rPr>
          <w:rFonts w:ascii="Times New Roman CYR" w:hAnsi="Times New Roman CYR" w:cs="Times New Roman CYR"/>
          <w:b/>
          <w:color w:val="000000"/>
          <w:sz w:val="29"/>
          <w:szCs w:val="29"/>
          <w:highlight w:val="white"/>
          <w:lang w:val="uk-UA"/>
        </w:rPr>
        <w:t>Сфера</w:t>
      </w:r>
      <w:r w:rsidRPr="004C4F48">
        <w:rPr>
          <w:b/>
          <w:color w:val="000000"/>
          <w:sz w:val="29"/>
          <w:szCs w:val="29"/>
          <w:highlight w:val="white"/>
          <w:lang w:val="en-US"/>
        </w:rPr>
        <w:t> </w:t>
      </w:r>
      <w:r w:rsidRPr="004C4F48">
        <w:rPr>
          <w:rFonts w:ascii="Times New Roman CYR" w:hAnsi="Times New Roman CYR" w:cs="Times New Roman CYR"/>
          <w:b/>
          <w:color w:val="000000"/>
          <w:sz w:val="29"/>
          <w:szCs w:val="29"/>
          <w:highlight w:val="white"/>
          <w:lang w:val="uk-UA"/>
        </w:rPr>
        <w:t>академічних</w:t>
      </w:r>
      <w:r w:rsidRPr="004C4F48">
        <w:rPr>
          <w:b/>
          <w:color w:val="000000"/>
          <w:sz w:val="29"/>
          <w:szCs w:val="29"/>
          <w:highlight w:val="white"/>
          <w:lang w:val="en-US"/>
        </w:rPr>
        <w:t> </w:t>
      </w:r>
      <w:r w:rsidRPr="004C4F48">
        <w:rPr>
          <w:rFonts w:ascii="Times New Roman CYR" w:hAnsi="Times New Roman CYR" w:cs="Times New Roman CYR"/>
          <w:b/>
          <w:color w:val="000000"/>
          <w:sz w:val="29"/>
          <w:szCs w:val="29"/>
          <w:highlight w:val="white"/>
          <w:lang w:val="uk-UA"/>
        </w:rPr>
        <w:t>досягнень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Це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успіхи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дитини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читання,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математики,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природознавства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інших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навчальних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предметів.</w:t>
      </w:r>
    </w:p>
    <w:p w:rsidR="004C4F48" w:rsidRP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b/>
          <w:color w:val="000000"/>
          <w:sz w:val="20"/>
          <w:szCs w:val="20"/>
          <w:highlight w:val="white"/>
          <w:lang w:val="uk-UA"/>
        </w:rPr>
      </w:pPr>
      <w:r w:rsidRPr="004C4F48">
        <w:rPr>
          <w:b/>
          <w:color w:val="000000"/>
          <w:sz w:val="29"/>
          <w:szCs w:val="29"/>
          <w:highlight w:val="white"/>
        </w:rPr>
        <w:t>3.</w:t>
      </w:r>
      <w:r w:rsidRPr="004C4F48">
        <w:rPr>
          <w:rFonts w:ascii="Times New Roman CYR" w:hAnsi="Times New Roman CYR" w:cs="Times New Roman CYR"/>
          <w:b/>
          <w:color w:val="000000"/>
          <w:sz w:val="29"/>
          <w:szCs w:val="29"/>
          <w:highlight w:val="white"/>
          <w:lang w:val="uk-UA"/>
        </w:rPr>
        <w:t>Творчість</w:t>
      </w:r>
      <w:r w:rsidRPr="004C4F48">
        <w:rPr>
          <w:b/>
          <w:color w:val="000000"/>
          <w:sz w:val="29"/>
          <w:szCs w:val="29"/>
          <w:highlight w:val="white"/>
          <w:lang w:val="en-US"/>
        </w:rPr>
        <w:t> </w:t>
      </w:r>
      <w:r w:rsidRPr="004C4F48">
        <w:rPr>
          <w:b/>
          <w:color w:val="000000"/>
          <w:sz w:val="29"/>
          <w:szCs w:val="29"/>
          <w:highlight w:val="white"/>
        </w:rPr>
        <w:t>(</w:t>
      </w:r>
      <w:r w:rsidRPr="004C4F48">
        <w:rPr>
          <w:rFonts w:ascii="Times New Roman CYR" w:hAnsi="Times New Roman CYR" w:cs="Times New Roman CYR"/>
          <w:b/>
          <w:color w:val="000000"/>
          <w:sz w:val="29"/>
          <w:szCs w:val="29"/>
          <w:highlight w:val="white"/>
          <w:lang w:val="uk-UA"/>
        </w:rPr>
        <w:t>креативність)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Дитина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дуже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допитлива,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виявляє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незалежність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оригінальність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мислення,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висловлює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оригінальні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ідеї.</w:t>
      </w:r>
    </w:p>
    <w:p w:rsidR="004C4F48" w:rsidRP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b/>
          <w:color w:val="000000"/>
          <w:sz w:val="20"/>
          <w:szCs w:val="20"/>
          <w:highlight w:val="white"/>
          <w:lang w:val="uk-UA"/>
        </w:rPr>
      </w:pPr>
      <w:r w:rsidRPr="004C4F48">
        <w:rPr>
          <w:b/>
          <w:color w:val="000000"/>
          <w:sz w:val="29"/>
          <w:szCs w:val="29"/>
          <w:highlight w:val="white"/>
        </w:rPr>
        <w:t>4.</w:t>
      </w:r>
      <w:r w:rsidRPr="004C4F48">
        <w:rPr>
          <w:rFonts w:ascii="Times New Roman CYR" w:hAnsi="Times New Roman CYR" w:cs="Times New Roman CYR"/>
          <w:b/>
          <w:color w:val="000000"/>
          <w:sz w:val="29"/>
          <w:szCs w:val="29"/>
          <w:highlight w:val="white"/>
          <w:lang w:val="uk-UA"/>
        </w:rPr>
        <w:t>Спілкування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Добре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пристосовується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нових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ситуацій,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легко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спілкується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дорослими</w:t>
      </w:r>
    </w:p>
    <w:p w:rsidR="004C4F48" w:rsidRDefault="004C4F48" w:rsidP="004C4F48">
      <w:pPr>
        <w:autoSpaceDE w:val="0"/>
        <w:autoSpaceDN w:val="0"/>
        <w:adjustRightInd w:val="0"/>
        <w:rPr>
          <w:color w:val="000000"/>
          <w:sz w:val="29"/>
          <w:szCs w:val="29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дітьми,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виявляє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лідерство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іграх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заняттях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дітьми.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Ініціативна,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бере</w:t>
      </w:r>
      <w:r>
        <w:rPr>
          <w:color w:val="000000"/>
          <w:sz w:val="29"/>
          <w:szCs w:val="29"/>
          <w:highlight w:val="white"/>
          <w:lang w:val="en-US"/>
        </w:rPr>
        <w:t> 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на</w:t>
      </w:r>
      <w:r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себе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відповідальність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свої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дії.</w:t>
      </w:r>
    </w:p>
    <w:p w:rsidR="004C4F48" w:rsidRP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b/>
          <w:color w:val="000000"/>
          <w:sz w:val="20"/>
          <w:szCs w:val="20"/>
          <w:highlight w:val="white"/>
          <w:lang w:val="uk-UA"/>
        </w:rPr>
      </w:pPr>
      <w:r w:rsidRPr="004C4F48">
        <w:rPr>
          <w:b/>
          <w:color w:val="000000"/>
          <w:sz w:val="29"/>
          <w:szCs w:val="29"/>
          <w:highlight w:val="white"/>
          <w:lang w:val="uk-UA"/>
        </w:rPr>
        <w:t>5.</w:t>
      </w:r>
      <w:r w:rsidRPr="004C4F48">
        <w:rPr>
          <w:rFonts w:ascii="Times New Roman CYR" w:hAnsi="Times New Roman CYR" w:cs="Times New Roman CYR"/>
          <w:b/>
          <w:color w:val="000000"/>
          <w:sz w:val="29"/>
          <w:szCs w:val="29"/>
          <w:highlight w:val="white"/>
          <w:lang w:val="uk-UA"/>
        </w:rPr>
        <w:t>Сфера</w:t>
      </w:r>
      <w:r w:rsidRPr="004C4F48">
        <w:rPr>
          <w:b/>
          <w:color w:val="000000"/>
          <w:sz w:val="29"/>
          <w:szCs w:val="29"/>
          <w:highlight w:val="white"/>
          <w:lang w:val="en-US"/>
        </w:rPr>
        <w:t> </w:t>
      </w:r>
      <w:r w:rsidRPr="004C4F48">
        <w:rPr>
          <w:rFonts w:ascii="Times New Roman CYR" w:hAnsi="Times New Roman CYR" w:cs="Times New Roman CYR"/>
          <w:b/>
          <w:color w:val="000000"/>
          <w:sz w:val="29"/>
          <w:szCs w:val="29"/>
          <w:highlight w:val="white"/>
          <w:lang w:val="uk-UA"/>
        </w:rPr>
        <w:t>художньої</w:t>
      </w:r>
      <w:r w:rsidRPr="004C4F48">
        <w:rPr>
          <w:b/>
          <w:color w:val="000000"/>
          <w:sz w:val="29"/>
          <w:szCs w:val="29"/>
          <w:highlight w:val="white"/>
          <w:lang w:val="en-US"/>
        </w:rPr>
        <w:t> </w:t>
      </w:r>
      <w:r w:rsidRPr="004C4F48">
        <w:rPr>
          <w:rFonts w:ascii="Times New Roman CYR" w:hAnsi="Times New Roman CYR" w:cs="Times New Roman CYR"/>
          <w:b/>
          <w:color w:val="000000"/>
          <w:sz w:val="29"/>
          <w:szCs w:val="29"/>
          <w:highlight w:val="white"/>
          <w:lang w:val="uk-UA"/>
        </w:rPr>
        <w:t>діяльності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Дитина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виявляє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великий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інтерес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візуальної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інформації,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захоплюється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художніми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заняттями,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її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роботи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вирізняються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оригінальністю.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Виявляє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інтерес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музики,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легко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відтворює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мелодію,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із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задоволенням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співає,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намагається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створювати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музику.</w:t>
      </w:r>
    </w:p>
    <w:p w:rsidR="004C4F48" w:rsidRP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b/>
          <w:color w:val="000000"/>
          <w:sz w:val="20"/>
          <w:szCs w:val="20"/>
          <w:highlight w:val="white"/>
          <w:lang w:val="uk-UA"/>
        </w:rPr>
      </w:pPr>
      <w:r w:rsidRPr="004C4F48">
        <w:rPr>
          <w:b/>
          <w:color w:val="000000"/>
          <w:sz w:val="29"/>
          <w:szCs w:val="29"/>
          <w:highlight w:val="white"/>
        </w:rPr>
        <w:t>6.</w:t>
      </w:r>
      <w:r w:rsidRPr="004C4F48">
        <w:rPr>
          <w:rFonts w:ascii="Times New Roman CYR" w:hAnsi="Times New Roman CYR" w:cs="Times New Roman CYR"/>
          <w:b/>
          <w:color w:val="000000"/>
          <w:sz w:val="29"/>
          <w:szCs w:val="29"/>
          <w:highlight w:val="white"/>
          <w:lang w:val="uk-UA"/>
        </w:rPr>
        <w:t>Рухова</w:t>
      </w:r>
      <w:r w:rsidRPr="004C4F48">
        <w:rPr>
          <w:b/>
          <w:color w:val="000000"/>
          <w:sz w:val="29"/>
          <w:szCs w:val="29"/>
          <w:highlight w:val="white"/>
          <w:lang w:val="en-US"/>
        </w:rPr>
        <w:t> </w:t>
      </w:r>
      <w:r w:rsidRPr="004C4F48">
        <w:rPr>
          <w:rFonts w:ascii="Times New Roman CYR" w:hAnsi="Times New Roman CYR" w:cs="Times New Roman CYR"/>
          <w:b/>
          <w:color w:val="000000"/>
          <w:sz w:val="29"/>
          <w:szCs w:val="29"/>
          <w:highlight w:val="white"/>
          <w:lang w:val="uk-UA"/>
        </w:rPr>
        <w:t>сфера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Тонка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і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точна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моторика,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чітка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зорово-моторна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координація,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широкий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діапазон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рухів,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добре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володіє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тілом,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високий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рівень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розвитку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основних</w:t>
      </w:r>
    </w:p>
    <w:p w:rsidR="004C4F48" w:rsidRDefault="004C4F48" w:rsidP="004C4F48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рухових</w:t>
      </w:r>
      <w:r>
        <w:rPr>
          <w:color w:val="000000"/>
          <w:sz w:val="29"/>
          <w:szCs w:val="29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9"/>
          <w:szCs w:val="29"/>
          <w:highlight w:val="white"/>
          <w:lang w:val="uk-UA"/>
        </w:rPr>
        <w:t>навичок.</w:t>
      </w:r>
    </w:p>
    <w:p w:rsidR="007029AA" w:rsidRDefault="004C4F48"/>
    <w:sectPr w:rsidR="007029AA" w:rsidSect="0072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F48"/>
    <w:rsid w:val="004C4F48"/>
    <w:rsid w:val="00723599"/>
    <w:rsid w:val="009E259C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2014-12-09T19:38:00Z</dcterms:created>
  <dcterms:modified xsi:type="dcterms:W3CDTF">2014-12-09T19:39:00Z</dcterms:modified>
</cp:coreProperties>
</file>